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EC" w:rsidRPr="00FC57B6" w:rsidRDefault="001A65EC" w:rsidP="00B82F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7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B82F34" w:rsidRDefault="001A65EC" w:rsidP="00B82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7B6">
        <w:rPr>
          <w:rFonts w:ascii="Times New Roman" w:hAnsi="Times New Roman" w:cs="Times New Roman"/>
          <w:sz w:val="24"/>
          <w:szCs w:val="24"/>
        </w:rPr>
        <w:t xml:space="preserve">     СОГЛАСОВАНО                                                                                                                                                                         УТВЕРЖДАЮ</w:t>
      </w:r>
      <w:r w:rsidR="00B82F34">
        <w:rPr>
          <w:rFonts w:ascii="Times New Roman" w:hAnsi="Times New Roman" w:cs="Times New Roman"/>
          <w:sz w:val="24"/>
          <w:szCs w:val="24"/>
        </w:rPr>
        <w:t xml:space="preserve"> </w:t>
      </w:r>
      <w:r w:rsidRPr="00FC57B6">
        <w:rPr>
          <w:rFonts w:ascii="Times New Roman" w:hAnsi="Times New Roman" w:cs="Times New Roman"/>
          <w:sz w:val="24"/>
          <w:szCs w:val="24"/>
        </w:rPr>
        <w:t xml:space="preserve">     Председатель Новодеревеньковского                                                                                                           Председатель Контрольно-счетной </w:t>
      </w:r>
      <w:r w:rsidR="00B82F34">
        <w:rPr>
          <w:rFonts w:ascii="Times New Roman" w:hAnsi="Times New Roman" w:cs="Times New Roman"/>
          <w:sz w:val="24"/>
          <w:szCs w:val="24"/>
        </w:rPr>
        <w:t xml:space="preserve"> </w:t>
      </w:r>
      <w:r w:rsidRPr="00FC57B6">
        <w:rPr>
          <w:rFonts w:ascii="Times New Roman" w:hAnsi="Times New Roman" w:cs="Times New Roman"/>
          <w:sz w:val="24"/>
          <w:szCs w:val="24"/>
        </w:rPr>
        <w:t xml:space="preserve">     районного Совета народных депутатов                                                                                                   палаты Новодеревеньковского района     _________________ С.М. </w:t>
      </w:r>
      <w:proofErr w:type="spellStart"/>
      <w:r w:rsidRPr="00FC57B6">
        <w:rPr>
          <w:rFonts w:ascii="Times New Roman" w:hAnsi="Times New Roman" w:cs="Times New Roman"/>
          <w:sz w:val="24"/>
          <w:szCs w:val="24"/>
        </w:rPr>
        <w:t>Папонова</w:t>
      </w:r>
      <w:proofErr w:type="spellEnd"/>
      <w:r w:rsidRPr="00FC57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_________________ И.Н. Бондарева         «27» декабря 2019 года                                                                                                                                            </w:t>
      </w:r>
      <w:r w:rsidR="00B82F34">
        <w:rPr>
          <w:rFonts w:ascii="Times New Roman" w:hAnsi="Times New Roman" w:cs="Times New Roman"/>
          <w:sz w:val="24"/>
          <w:szCs w:val="24"/>
        </w:rPr>
        <w:t xml:space="preserve">   </w:t>
      </w:r>
      <w:r w:rsidRPr="00FC57B6">
        <w:rPr>
          <w:rFonts w:ascii="Times New Roman" w:hAnsi="Times New Roman" w:cs="Times New Roman"/>
          <w:sz w:val="24"/>
          <w:szCs w:val="24"/>
        </w:rPr>
        <w:t xml:space="preserve">        «27» декабря  2019года</w:t>
      </w:r>
      <w:r w:rsidR="00B82F34">
        <w:rPr>
          <w:rFonts w:ascii="Times New Roman" w:hAnsi="Times New Roman" w:cs="Times New Roman"/>
          <w:sz w:val="24"/>
          <w:szCs w:val="24"/>
        </w:rPr>
        <w:t xml:space="preserve"> </w:t>
      </w:r>
      <w:r w:rsidRPr="00FC57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B82F34" w:rsidRDefault="00B82F34" w:rsidP="00B82F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1A65EC" w:rsidRPr="00FC57B6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65EC" w:rsidRPr="00FC57B6" w:rsidRDefault="00B82F34" w:rsidP="00B82F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1A65EC" w:rsidRPr="00FC57B6">
        <w:rPr>
          <w:rFonts w:ascii="Times New Roman" w:hAnsi="Times New Roman" w:cs="Times New Roman"/>
          <w:b/>
          <w:sz w:val="24"/>
          <w:szCs w:val="24"/>
        </w:rPr>
        <w:t>деятельности Контрольно-счетной палаты Новодеревеньковского района Орловской области</w:t>
      </w:r>
    </w:p>
    <w:p w:rsidR="001A65EC" w:rsidRPr="00FC57B6" w:rsidRDefault="001A65EC" w:rsidP="001A65E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57B6">
        <w:rPr>
          <w:rFonts w:ascii="Times New Roman" w:hAnsi="Times New Roman" w:cs="Times New Roman"/>
          <w:b/>
          <w:sz w:val="24"/>
          <w:szCs w:val="24"/>
        </w:rPr>
        <w:t xml:space="preserve"> на 2020 год</w:t>
      </w:r>
      <w:r w:rsidR="00FC57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82F3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B82F34">
        <w:rPr>
          <w:rFonts w:ascii="Times New Roman" w:hAnsi="Times New Roman" w:cs="Times New Roman"/>
          <w:b/>
          <w:sz w:val="24"/>
          <w:szCs w:val="24"/>
        </w:rPr>
        <w:t>с изменением распоряжением №9от 13.04.2020г.)</w:t>
      </w:r>
    </w:p>
    <w:tbl>
      <w:tblPr>
        <w:tblW w:w="14850" w:type="dxa"/>
        <w:tblInd w:w="-45" w:type="dxa"/>
        <w:tblLayout w:type="fixed"/>
        <w:tblLook w:val="04A0"/>
      </w:tblPr>
      <w:tblGrid>
        <w:gridCol w:w="560"/>
        <w:gridCol w:w="6542"/>
        <w:gridCol w:w="2694"/>
        <w:gridCol w:w="1753"/>
        <w:gridCol w:w="1559"/>
        <w:gridCol w:w="1742"/>
      </w:tblGrid>
      <w:tr w:rsidR="001A65EC" w:rsidRPr="00FC57B6" w:rsidTr="001A65EC">
        <w:trPr>
          <w:trHeight w:val="5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A65EC" w:rsidRPr="00FC57B6" w:rsidRDefault="001A65E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мероприятия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 мероприятия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proofErr w:type="gramStart"/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>сполнитель</w:t>
            </w:r>
          </w:p>
        </w:tc>
      </w:tr>
      <w:tr w:rsidR="001A65EC" w:rsidRPr="00FC57B6" w:rsidTr="001A65EC">
        <w:trPr>
          <w:trHeight w:val="537"/>
        </w:trPr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>1. Завершение контрольных и экспертно-аналитических мероприятий 2019года</w:t>
            </w:r>
          </w:p>
        </w:tc>
      </w:tr>
      <w:tr w:rsidR="001A65EC" w:rsidRPr="00FC57B6" w:rsidTr="001A65EC">
        <w:trPr>
          <w:trHeight w:val="5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Проверка целевого и эффективного расходования средств, выделенных на реализацию государственной программы Орловской области «Формирование современной городской среды на территории Орловской области» на 2018—2022 годы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Хомутово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2018 год –  2019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кварталы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A65EC" w:rsidRPr="00FC57B6" w:rsidTr="001A65EC">
        <w:trPr>
          <w:trHeight w:val="489"/>
        </w:trPr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Контрольные мероприятия </w:t>
            </w:r>
          </w:p>
        </w:tc>
      </w:tr>
      <w:tr w:rsidR="001A65EC" w:rsidRPr="00FC57B6" w:rsidTr="001A65EC">
        <w:trPr>
          <w:trHeight w:val="5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годовой бюджетной отчетности главных администраторов  средств районного бюджета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распорядители, получатели средств и главные администраторы доходов районного бюджета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 xml:space="preserve">1-2 квартал, в срок </w:t>
            </w:r>
            <w:proofErr w:type="gramStart"/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C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15 апреля текущего года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A65EC" w:rsidRPr="00FC57B6" w:rsidTr="001A65EC">
        <w:trPr>
          <w:trHeight w:val="5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5EC" w:rsidRPr="00FC57B6" w:rsidRDefault="001A65E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эффективного и целевого расходования бюджетных средств администрацией </w:t>
            </w:r>
            <w:proofErr w:type="spellStart"/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Паньковского</w:t>
            </w:r>
            <w:proofErr w:type="spellEnd"/>
            <w:r w:rsidRPr="00FC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при исполнении бюджета поселения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Паньковского</w:t>
            </w:r>
            <w:proofErr w:type="spellEnd"/>
            <w:r w:rsidRPr="00FC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A65EC" w:rsidRPr="00FC57B6" w:rsidTr="001A65EC">
        <w:trPr>
          <w:trHeight w:val="5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5EC" w:rsidRPr="00FC57B6" w:rsidRDefault="001A65E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эффективного и целевого расходования бюджетных средств администрацией городского поселения Хомутово при исполнении бюджета поселения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Хомутово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A65EC" w:rsidRPr="00FC57B6" w:rsidTr="001A65EC">
        <w:trPr>
          <w:trHeight w:val="5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5EC" w:rsidRPr="00FC57B6" w:rsidRDefault="001A65E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мероприятия, предусмотренные поручениями районного, городского и  сельских Советов народных депутатов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A65EC" w:rsidRPr="00FC57B6" w:rsidTr="001A65EC">
        <w:trPr>
          <w:trHeight w:val="902"/>
        </w:trPr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с Соглашениями с сельскими поселениями по передаче полномочий </w:t>
            </w:r>
          </w:p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>по внешнему муниципальному финансовому контролю</w:t>
            </w:r>
          </w:p>
        </w:tc>
      </w:tr>
      <w:tr w:rsidR="001A65EC" w:rsidRPr="00FC57B6" w:rsidTr="001A65EC">
        <w:trPr>
          <w:trHeight w:val="5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годовой бюджетной </w:t>
            </w:r>
            <w:proofErr w:type="gramStart"/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отчетности главных администраторов  средств бюджетов сельских поселений</w:t>
            </w:r>
            <w:proofErr w:type="gramEnd"/>
            <w:r w:rsidRPr="00FC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распорядители, получатели средств и главные администраторы бюджетов сельских поселений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 xml:space="preserve">1-2 квартал, в срок </w:t>
            </w:r>
            <w:proofErr w:type="gramStart"/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C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15 апреля текущего года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A65EC" w:rsidRPr="00FC57B6" w:rsidTr="001A65EC">
        <w:trPr>
          <w:trHeight w:val="537"/>
        </w:trPr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5EC" w:rsidRPr="00FC57B6" w:rsidRDefault="001A65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проведении </w:t>
            </w:r>
            <w:proofErr w:type="gramStart"/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совместных</w:t>
            </w:r>
            <w:proofErr w:type="gramEnd"/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(или) параллельных с Контрольно-счетной палатой Орловской области</w:t>
            </w:r>
          </w:p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и (или) экспертно-аналитических мероприятий</w:t>
            </w:r>
          </w:p>
        </w:tc>
      </w:tr>
      <w:tr w:rsidR="001A65EC" w:rsidRPr="00FC57B6" w:rsidTr="001A65EC">
        <w:trPr>
          <w:trHeight w:val="5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«Анализ образования и погашения кредиторской задолженности муниципальных образований Новодеревеньковского района и муниципальных учреждений Новодеревеньковского района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2019год текущий период 2020года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председатель.</w:t>
            </w:r>
          </w:p>
        </w:tc>
      </w:tr>
      <w:tr w:rsidR="00FC57B6" w:rsidRPr="00FC57B6" w:rsidTr="001A65EC">
        <w:trPr>
          <w:trHeight w:val="5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7B6" w:rsidRPr="00FC57B6" w:rsidRDefault="00FC57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7B6" w:rsidRPr="00FC57B6" w:rsidRDefault="00FC57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«Анализ использования земель, государственная собственность на которые не разграничена, расположенных на территории Новодеревеньковского района Орловской область»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7B6" w:rsidRPr="00FC57B6" w:rsidRDefault="00FC57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7B6" w:rsidRPr="00FC57B6" w:rsidRDefault="00FC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текущий период 2020года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7B6" w:rsidRPr="00FC57B6" w:rsidRDefault="00B82F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7B6" w:rsidRPr="00FC57B6" w:rsidRDefault="00B82F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</w:tbl>
    <w:p w:rsidR="001A65EC" w:rsidRPr="00FC57B6" w:rsidRDefault="001A65EC" w:rsidP="00FC57B6">
      <w:pPr>
        <w:snapToGrid w:val="0"/>
        <w:ind w:left="1080"/>
        <w:rPr>
          <w:rFonts w:ascii="Times New Roman" w:hAnsi="Times New Roman" w:cs="Times New Roman"/>
          <w:sz w:val="24"/>
          <w:szCs w:val="24"/>
        </w:rPr>
      </w:pPr>
      <w:r w:rsidRPr="00FC57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3.Экспертно-аналитические мероприятия</w:t>
      </w:r>
      <w:r w:rsidR="00FC57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895" w:type="dxa"/>
        <w:tblInd w:w="-45" w:type="dxa"/>
        <w:tblLayout w:type="fixed"/>
        <w:tblLook w:val="04A0"/>
      </w:tblPr>
      <w:tblGrid>
        <w:gridCol w:w="695"/>
        <w:gridCol w:w="5978"/>
        <w:gridCol w:w="2977"/>
        <w:gridCol w:w="1985"/>
        <w:gridCol w:w="1559"/>
        <w:gridCol w:w="1701"/>
      </w:tblGrid>
      <w:tr w:rsidR="001A65EC" w:rsidRPr="00FC57B6" w:rsidTr="001A65EC">
        <w:trPr>
          <w:trHeight w:val="63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1A65EC" w:rsidRPr="00FC57B6" w:rsidRDefault="001A65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ind w:right="-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Ответствен.</w:t>
            </w:r>
          </w:p>
          <w:p w:rsidR="001A65EC" w:rsidRPr="00FC57B6" w:rsidRDefault="001A65EC">
            <w:pPr>
              <w:snapToGrid w:val="0"/>
              <w:ind w:right="-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1A65EC" w:rsidRPr="00FC57B6" w:rsidTr="001A65EC">
        <w:trPr>
          <w:trHeight w:val="63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Контрольно-счетной палаты за 2019 год и подготовка отчета для представления в районный Совет народных депутатов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A65EC" w:rsidRPr="00FC57B6" w:rsidTr="001A65EC">
        <w:trPr>
          <w:trHeight w:val="82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Экспертиза и подготовка заключений на проекты НПА регулирующих бюджетные правоотношения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поступления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A65EC" w:rsidRPr="00FC57B6" w:rsidTr="001A65EC">
        <w:trPr>
          <w:trHeight w:val="82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Экспертиза муниципальных программ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7B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Разработчики муниципальных программ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поступления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A65EC" w:rsidRPr="00FC57B6" w:rsidTr="001A65EC">
        <w:trPr>
          <w:trHeight w:val="50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Внешняя</w:t>
            </w:r>
            <w:r w:rsidRPr="00FC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проверка годового отчета об исполнении районного бюджета и подготовка заключения на годовой отчет об исполнении районного бюджета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отдел администрации района, главные распорядители бюджетных средств и главные администраторы доходов бюджета (по запросу)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A65EC" w:rsidRPr="00FC57B6" w:rsidTr="001A65EC">
        <w:trPr>
          <w:trHeight w:val="50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 подготовка заключений на проекты решений районного Совета народных депутатов о внесении изменений в решение  «О районном бюджете на 2020 год и на плановый период 2021 и 2022 годов»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7B6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отдел администрации района, главные распорядители бюджетных средств и главные администраторы доходов бюджета (по запросу)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В течение 3х раб</w:t>
            </w:r>
            <w:proofErr w:type="gramStart"/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C57B6">
              <w:rPr>
                <w:rFonts w:ascii="Times New Roman" w:hAnsi="Times New Roman" w:cs="Times New Roman"/>
                <w:sz w:val="24"/>
                <w:szCs w:val="24"/>
              </w:rPr>
              <w:t xml:space="preserve">ней с даты </w:t>
            </w:r>
            <w:proofErr w:type="spellStart"/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proofErr w:type="spellEnd"/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. проекта решения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A65EC" w:rsidRPr="00FC57B6" w:rsidTr="001A65EC">
        <w:trPr>
          <w:trHeight w:val="83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 xml:space="preserve">Анализ исполнения бюджета района за 1 квартал 2020 года и подготовка заключения на отчет об исполнении </w:t>
            </w:r>
            <w:r w:rsidRPr="00FC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районного бюджета за 1 квартал 2020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7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Финансовый отдел администрации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5 календ. дней с даты </w:t>
            </w:r>
            <w:proofErr w:type="spellStart"/>
            <w:r w:rsidRPr="00FC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</w:t>
            </w:r>
            <w:proofErr w:type="gramStart"/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тчета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</w:t>
            </w:r>
          </w:p>
        </w:tc>
      </w:tr>
      <w:tr w:rsidR="001A65EC" w:rsidRPr="00FC57B6" w:rsidTr="001A65EC">
        <w:trPr>
          <w:trHeight w:val="50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бюджета района за 1 полугодие 2020 года и подготовка заключения на отчет  об исполнении районного бюджета за 1-е полугодие 2020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7B6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отдел администрации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  <w:p w:rsidR="001A65EC" w:rsidRPr="00FC57B6" w:rsidRDefault="001A6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календ. дней с даты </w:t>
            </w:r>
            <w:proofErr w:type="spellStart"/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proofErr w:type="gramStart"/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тчета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A65EC" w:rsidRPr="00FC57B6" w:rsidTr="001A65EC">
        <w:trPr>
          <w:trHeight w:val="50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бюджета района за 9 месяцев 2020 года и подготовка заключения на отчет  об исполнении районного бюджета за 9 месяцев 2020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7B6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отдел администрации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  <w:p w:rsidR="001A65EC" w:rsidRPr="00FC57B6" w:rsidRDefault="001A6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календ. дней с даты </w:t>
            </w:r>
            <w:proofErr w:type="spellStart"/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proofErr w:type="gramStart"/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тчета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A65EC" w:rsidRPr="00FC57B6" w:rsidTr="001A65EC">
        <w:trPr>
          <w:trHeight w:val="50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 подготовка заключения на проект решения районного Совета народных депутатов «О районном бюджете на 2021 год и на плановый период 2022 и 2023 годов».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ind w:right="-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7B6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отдел администрации района, главные распорядители бюджетных средств и главные администраторы доходов бюджета (по запросу)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Текущий период 2020 г., 2021 год и плановый период 2022 и 2021 годов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В течение 20 рабочих дней со дня поступления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A65EC" w:rsidRPr="00FC57B6" w:rsidTr="001A65EC">
        <w:trPr>
          <w:trHeight w:val="964"/>
        </w:trPr>
        <w:tc>
          <w:tcPr>
            <w:tcW w:w="14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с Соглашениями с сельскими поселениями по передаче полномочий </w:t>
            </w:r>
          </w:p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>по внешнему муниципальному финансовому контролю</w:t>
            </w:r>
          </w:p>
        </w:tc>
      </w:tr>
      <w:tr w:rsidR="001A65EC" w:rsidRPr="00FC57B6" w:rsidTr="001A65EC">
        <w:trPr>
          <w:trHeight w:val="50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Внешняя</w:t>
            </w:r>
            <w:r w:rsidRPr="00FC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годового отчета об исполнении бюджета и подготовка заключения на годовой отчет об исполнении бюджетов городского и сельских поселений за 2019год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Хомутово</w:t>
            </w:r>
          </w:p>
          <w:p w:rsidR="001A65EC" w:rsidRPr="00FC57B6" w:rsidRDefault="001A65EC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Администрация Новодеревеньковского</w:t>
            </w:r>
          </w:p>
          <w:p w:rsidR="001A65EC" w:rsidRPr="00FC57B6" w:rsidRDefault="001A65EC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A65EC" w:rsidRPr="00FC57B6" w:rsidRDefault="001A65EC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Администрация Никитинского</w:t>
            </w:r>
          </w:p>
          <w:p w:rsidR="001A65EC" w:rsidRPr="00FC57B6" w:rsidRDefault="001A65EC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A65EC" w:rsidRPr="00FC57B6" w:rsidRDefault="001A65EC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C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Суровского</w:t>
            </w:r>
            <w:proofErr w:type="spellEnd"/>
          </w:p>
          <w:p w:rsidR="001A65EC" w:rsidRPr="00FC57B6" w:rsidRDefault="001A65EC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A65EC" w:rsidRPr="00FC57B6" w:rsidRDefault="001A65EC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Паньковского</w:t>
            </w:r>
            <w:proofErr w:type="spellEnd"/>
          </w:p>
          <w:p w:rsidR="001A65EC" w:rsidRPr="00FC57B6" w:rsidRDefault="001A65EC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A65EC" w:rsidRPr="00FC57B6" w:rsidRDefault="001A65EC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Судбищенского</w:t>
            </w:r>
            <w:proofErr w:type="spellEnd"/>
            <w:r w:rsidRPr="00FC57B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A65EC" w:rsidRPr="00FC57B6" w:rsidRDefault="001A65EC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Администрация Старогольского сельского поселения</w:t>
            </w:r>
          </w:p>
          <w:p w:rsidR="001A65EC" w:rsidRPr="00FC57B6" w:rsidRDefault="001A65EC">
            <w:pPr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Глебовского</w:t>
            </w:r>
            <w:proofErr w:type="spellEnd"/>
            <w:r w:rsidRPr="00FC57B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A65EC" w:rsidRPr="00FC57B6" w:rsidTr="001A65EC">
        <w:trPr>
          <w:trHeight w:val="50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Экспертиза  проектов решений «О бюджете  на 2021 год и на плановый период 2022 и 2023 годов», в том числе обоснованности показателей бюджета городского и сельских поселений.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поселения Хомутово</w:t>
            </w:r>
          </w:p>
          <w:p w:rsidR="001A65EC" w:rsidRPr="00FC57B6" w:rsidRDefault="001A65EC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Администрация Новодеревеньковского</w:t>
            </w:r>
          </w:p>
          <w:p w:rsidR="001A65EC" w:rsidRPr="00FC57B6" w:rsidRDefault="001A65EC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A65EC" w:rsidRPr="00FC57B6" w:rsidRDefault="001A65EC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Администрация Никитинского</w:t>
            </w:r>
          </w:p>
          <w:p w:rsidR="001A65EC" w:rsidRPr="00FC57B6" w:rsidRDefault="001A65EC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A65EC" w:rsidRPr="00FC57B6" w:rsidRDefault="001A65EC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Суровского</w:t>
            </w:r>
            <w:proofErr w:type="spellEnd"/>
          </w:p>
          <w:p w:rsidR="001A65EC" w:rsidRPr="00FC57B6" w:rsidRDefault="001A65EC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A65EC" w:rsidRPr="00FC57B6" w:rsidRDefault="001A65EC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Паньковского</w:t>
            </w:r>
            <w:proofErr w:type="spellEnd"/>
          </w:p>
          <w:p w:rsidR="001A65EC" w:rsidRPr="00FC57B6" w:rsidRDefault="001A65EC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A65EC" w:rsidRPr="00FC57B6" w:rsidRDefault="001A65EC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Судбищенского</w:t>
            </w:r>
            <w:proofErr w:type="spellEnd"/>
            <w:r w:rsidRPr="00FC57B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A65EC" w:rsidRPr="00FC57B6" w:rsidRDefault="001A65EC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Старогольского сельского поселения</w:t>
            </w:r>
          </w:p>
          <w:p w:rsidR="001A65EC" w:rsidRPr="00FC57B6" w:rsidRDefault="001A65EC">
            <w:pPr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Глебовского</w:t>
            </w:r>
            <w:proofErr w:type="spellEnd"/>
            <w:r w:rsidRPr="00FC57B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период 2020 г., 2021 год и плановый период 2022 и 2023 годов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председатель.</w:t>
            </w:r>
          </w:p>
        </w:tc>
      </w:tr>
    </w:tbl>
    <w:p w:rsidR="001A65EC" w:rsidRPr="00FC57B6" w:rsidRDefault="001A65EC" w:rsidP="00FC57B6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FC57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4.Текущие (организационные) мероприятия</w:t>
      </w:r>
      <w:r w:rsidR="00FC57B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14901" w:type="dxa"/>
        <w:tblInd w:w="-45" w:type="dxa"/>
        <w:tblLook w:val="04A0"/>
      </w:tblPr>
      <w:tblGrid>
        <w:gridCol w:w="644"/>
        <w:gridCol w:w="9007"/>
        <w:gridCol w:w="3260"/>
        <w:gridCol w:w="1990"/>
      </w:tblGrid>
      <w:tr w:rsidR="001A65EC" w:rsidRPr="00FC57B6" w:rsidTr="001A65EC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 мероприятия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1A65EC" w:rsidRPr="00FC57B6" w:rsidTr="001A65EC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Представление отчета о деятельности Контрольно-счетной палаты за 2019 год в районный Совет народных депутатов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1 квартал 2020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A65EC" w:rsidRPr="00FC57B6" w:rsidTr="001A65EC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плана деятельности Контрольно-счетной палаты  Новодеревеньковского района на 2021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4 квартал 2020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A65EC" w:rsidRPr="00FC57B6" w:rsidTr="001A65EC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нормативные акты Контрольно-счетной палаты  Новодеревеньковского района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A65EC" w:rsidRPr="00FC57B6" w:rsidTr="001A65EC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5EC" w:rsidRPr="00FC57B6" w:rsidRDefault="001A65EC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</w:tbl>
    <w:p w:rsidR="001A65EC" w:rsidRPr="00FC57B6" w:rsidRDefault="001A65EC" w:rsidP="001A65EC">
      <w:pPr>
        <w:snapToGrid w:val="0"/>
        <w:rPr>
          <w:rFonts w:ascii="Times New Roman" w:hAnsi="Times New Roman" w:cs="Times New Roman"/>
          <w:b/>
          <w:sz w:val="24"/>
          <w:szCs w:val="24"/>
        </w:rPr>
      </w:pPr>
      <w:r w:rsidRPr="00FC57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5.Мероприятия по взаимодействию с органами государственной власти </w:t>
      </w:r>
    </w:p>
    <w:p w:rsidR="001A65EC" w:rsidRPr="00FC57B6" w:rsidRDefault="001A65EC" w:rsidP="001A65EC">
      <w:pPr>
        <w:snapToGrid w:val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C57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и органами местного самоуправления</w:t>
      </w:r>
      <w:r w:rsidR="00FC57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759" w:type="dxa"/>
        <w:tblInd w:w="-45" w:type="dxa"/>
        <w:tblLook w:val="04A0"/>
      </w:tblPr>
      <w:tblGrid>
        <w:gridCol w:w="644"/>
        <w:gridCol w:w="9007"/>
        <w:gridCol w:w="3118"/>
        <w:gridCol w:w="1990"/>
      </w:tblGrid>
      <w:tr w:rsidR="001A65EC" w:rsidRPr="00FC57B6" w:rsidTr="001A65EC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 мероприятия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1A65EC" w:rsidRPr="00FC57B6" w:rsidTr="001A65EC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совещаний и семинаров, проводимых Контрольно-счетной палатой Орловской области и Советом контрольно-счетных органов Орловской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A65EC" w:rsidRPr="00FC57B6" w:rsidTr="001A65EC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Участие в работе заседаний районного Совета народных депутатов и совещаний при Главе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A65EC" w:rsidRPr="00FC57B6" w:rsidTr="001A65EC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Участие в публичных слушаниях по отчету об исполнении районного бюджета за 2019 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A65EC" w:rsidRPr="00FC57B6" w:rsidTr="001A65EC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Участие в публичных слушаниях по проекту решения «О районном бюджете на 2021год и на плановый период 2022 и 2023  годов».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4 квартал 2020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A65EC" w:rsidRPr="00FC57B6" w:rsidTr="001A65EC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и экспертно-аналитических мероприятий на основании поручений Новодеревеньковского районного Совета народных депутатов и Главы Новодеревеньковского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A65EC" w:rsidRPr="00FC57B6" w:rsidTr="001A65EC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совместных и (или) параллельных с Контрольно-счетной палатой Орловской области контрольных и (или) экспертно-аналитических мероприятий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A65EC" w:rsidRPr="00FC57B6" w:rsidTr="001A65EC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и (или) проведение совместных контрольных и (или) экспертно-аналитических мероприятий по обращениям налоговых органов, органов прокуратуры, иных правоохранительных, надзорных и контрольных органов Российской Федерации (в соответствии с заключенными соглашениями)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</w:tbl>
    <w:p w:rsidR="001A65EC" w:rsidRDefault="001A65EC" w:rsidP="001A65EC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C57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6.Методическая деятельность</w:t>
      </w:r>
      <w:r w:rsidR="00FC57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759" w:type="dxa"/>
        <w:tblInd w:w="-45" w:type="dxa"/>
        <w:tblLook w:val="04A0"/>
      </w:tblPr>
      <w:tblGrid>
        <w:gridCol w:w="644"/>
        <w:gridCol w:w="9007"/>
        <w:gridCol w:w="3118"/>
        <w:gridCol w:w="1990"/>
      </w:tblGrid>
      <w:tr w:rsidR="001A65EC" w:rsidRPr="00FC57B6" w:rsidTr="001A65EC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 мероприятия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1A65EC" w:rsidRPr="00FC57B6" w:rsidTr="001A65EC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Актуализация утвержденных и разработка новых Стандартов внешнего муниципального финансового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A65EC" w:rsidRPr="00FC57B6" w:rsidTr="001A65EC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5EC" w:rsidRPr="00FC57B6" w:rsidRDefault="001A65EC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Изучение практического опыта работы контрольно-счетных органов Российской Федерации и применение его в работе Контрольно-счетной палаты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</w:tbl>
    <w:p w:rsidR="001A65EC" w:rsidRPr="00FC57B6" w:rsidRDefault="001A65EC" w:rsidP="00B82F34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C57B6">
        <w:rPr>
          <w:rFonts w:ascii="Times New Roman" w:hAnsi="Times New Roman" w:cs="Times New Roman"/>
          <w:b/>
          <w:sz w:val="24"/>
          <w:szCs w:val="24"/>
        </w:rPr>
        <w:t>7.Информационная деятельность</w:t>
      </w:r>
      <w:r w:rsidR="00B82F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759" w:type="dxa"/>
        <w:tblInd w:w="-45" w:type="dxa"/>
        <w:tblLook w:val="04A0"/>
      </w:tblPr>
      <w:tblGrid>
        <w:gridCol w:w="644"/>
        <w:gridCol w:w="9007"/>
        <w:gridCol w:w="3118"/>
        <w:gridCol w:w="1990"/>
      </w:tblGrid>
      <w:tr w:rsidR="001A65EC" w:rsidRPr="00FC57B6" w:rsidTr="001A65EC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65EC" w:rsidRPr="00FC57B6" w:rsidRDefault="001A65EC">
            <w:pPr>
              <w:snapToGri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A65EC" w:rsidRPr="00FC57B6" w:rsidRDefault="001A65EC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 мероприятия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1A65EC" w:rsidRPr="00FC57B6" w:rsidTr="001A65EC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5EC" w:rsidRPr="00FC57B6" w:rsidRDefault="001A65EC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 ходе исполнения районного бюджета, о результатах проведенных контрольных и экспертно-аналитических мероприятий и </w:t>
            </w:r>
            <w:r w:rsidRPr="00FC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такой информации в </w:t>
            </w:r>
            <w:proofErr w:type="spellStart"/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Новодеревеньковский</w:t>
            </w:r>
            <w:proofErr w:type="spellEnd"/>
            <w:r w:rsidRPr="00FC57B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народных депутатов и Главе Новодеревеньковского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A65EC" w:rsidRPr="00FC57B6" w:rsidTr="001A65EC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по запросам Контрольно-счетной палаты Орловской области и Совета контрольно-счетных органов Орловской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A65EC" w:rsidRPr="00FC57B6" w:rsidTr="001A65EC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размещения на официальном сайте </w:t>
            </w:r>
            <w:hyperlink r:id="rId4" w:history="1">
              <w:r w:rsidRPr="00FC57B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района</w:t>
              </w:r>
            </w:hyperlink>
            <w:r w:rsidRPr="00FC57B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Интернет информации о своей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</w:tbl>
    <w:p w:rsidR="001A65EC" w:rsidRPr="00FC57B6" w:rsidRDefault="001A65EC" w:rsidP="00FC57B6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C57B6">
        <w:rPr>
          <w:rFonts w:ascii="Times New Roman" w:hAnsi="Times New Roman" w:cs="Times New Roman"/>
          <w:b/>
          <w:sz w:val="24"/>
          <w:szCs w:val="24"/>
        </w:rPr>
        <w:t>8.Противодействие коррупции</w:t>
      </w:r>
      <w:r w:rsidR="00FC57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759" w:type="dxa"/>
        <w:tblInd w:w="-45" w:type="dxa"/>
        <w:tblLook w:val="04A0"/>
      </w:tblPr>
      <w:tblGrid>
        <w:gridCol w:w="644"/>
        <w:gridCol w:w="9007"/>
        <w:gridCol w:w="3118"/>
        <w:gridCol w:w="1990"/>
      </w:tblGrid>
      <w:tr w:rsidR="001A65EC" w:rsidRPr="00FC57B6" w:rsidTr="001A65EC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 мероприятия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1A65EC" w:rsidRPr="00FC57B6" w:rsidTr="001A65EC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5EC" w:rsidRPr="00FC57B6" w:rsidRDefault="001A65EC">
            <w:pPr>
              <w:suppressAutoHyphens/>
              <w:snapToGrid w:val="0"/>
              <w:ind w:left="450" w:right="120" w:hanging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Размещение сведений о доходах на официальном сайте Новодеревеньковского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A65EC" w:rsidRPr="00FC57B6" w:rsidTr="001A65EC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5EC" w:rsidRPr="00FC57B6" w:rsidRDefault="001A65E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5EC" w:rsidRPr="00FC57B6" w:rsidRDefault="001A65EC">
            <w:pPr>
              <w:suppressAutoHyphens/>
              <w:snapToGrid w:val="0"/>
              <w:ind w:left="195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Направление информации о признаках коррупции в правоохранительные органы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EC" w:rsidRPr="00FC57B6" w:rsidRDefault="001A65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7B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</w:tbl>
    <w:p w:rsidR="001A65EC" w:rsidRPr="00FC57B6" w:rsidRDefault="001A65EC" w:rsidP="001A65EC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1A65EC" w:rsidRPr="00FC57B6" w:rsidSect="00B82F3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65EC"/>
    <w:rsid w:val="001A65EC"/>
    <w:rsid w:val="009773DD"/>
    <w:rsid w:val="009A3545"/>
    <w:rsid w:val="00A71366"/>
    <w:rsid w:val="00B82F34"/>
    <w:rsid w:val="00FC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A65EC"/>
    <w:rPr>
      <w:color w:val="0000FF"/>
      <w:u w:val="single"/>
    </w:rPr>
  </w:style>
  <w:style w:type="paragraph" w:styleId="a4">
    <w:name w:val="Body Text"/>
    <w:basedOn w:val="a"/>
    <w:link w:val="a5"/>
    <w:unhideWhenUsed/>
    <w:rsid w:val="001A65EC"/>
    <w:pPr>
      <w:suppressAutoHyphens/>
      <w:spacing w:after="120"/>
    </w:pPr>
    <w:rPr>
      <w:rFonts w:ascii="Calibri" w:eastAsia="Times New Roman" w:hAnsi="Calibri" w:cs="Calibri"/>
      <w:lang w:eastAsia="zh-CN"/>
    </w:rPr>
  </w:style>
  <w:style w:type="character" w:customStyle="1" w:styleId="a5">
    <w:name w:val="Основной текст Знак"/>
    <w:basedOn w:val="a0"/>
    <w:link w:val="a4"/>
    <w:rsid w:val="001A65EC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9;&#1082;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2020-04-16T08:22:00Z</dcterms:created>
  <dcterms:modified xsi:type="dcterms:W3CDTF">2020-04-16T08:46:00Z</dcterms:modified>
</cp:coreProperties>
</file>